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Ханты-Мансийский автономный округ – Югра г. Покачи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783866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768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18810086220001783866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Батыжовым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 том числе 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-карточка учета транспортного средства НИССАН ПРИМЕРА;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неуплату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00 копеек.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предусмотренного ст. 4.3 КоАП РФ – повторное соверш</w:t>
      </w:r>
      <w:r>
        <w:rPr>
          <w:rFonts w:ascii="Times New Roman" w:eastAsia="Times New Roman" w:hAnsi="Times New Roman" w:cs="Times New Roman"/>
          <w:sz w:val="26"/>
          <w:szCs w:val="26"/>
        </w:rPr>
        <w:t>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0412365400235002182420143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0412365400235002182420143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